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48FC8" w14:textId="77777777" w:rsidR="00877844" w:rsidRDefault="005048C9" w:rsidP="00877844">
      <w:pPr>
        <w:pStyle w:val="Header"/>
      </w:pPr>
      <w:r>
        <w:rPr>
          <w:noProof/>
          <w:lang w:eastAsia="en-GB"/>
        </w:rPr>
        <w:drawing>
          <wp:inline distT="0" distB="0" distL="0" distR="0" wp14:anchorId="7BA00298" wp14:editId="44908B76">
            <wp:extent cx="5486400" cy="466725"/>
            <wp:effectExtent l="0" t="0" r="0" b="9525"/>
            <wp:docPr id="1" name="Picture 1" descr="nr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rac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D202" w14:textId="77777777" w:rsidR="00877844" w:rsidRDefault="00877844" w:rsidP="00877844">
      <w:pPr>
        <w:pStyle w:val="Header"/>
        <w:jc w:val="center"/>
      </w:pPr>
    </w:p>
    <w:p w14:paraId="69A17535" w14:textId="77777777" w:rsidR="00877844" w:rsidRPr="00E609DA" w:rsidRDefault="00D82D70" w:rsidP="00877844">
      <w:pPr>
        <w:pStyle w:val="Header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Construction Industry Council, 2</w:t>
      </w:r>
      <w:r w:rsidRPr="00D82D70">
        <w:rPr>
          <w:rFonts w:ascii="Arial" w:hAnsi="Arial" w:cs="Arial"/>
          <w:sz w:val="20"/>
          <w:vertAlign w:val="superscript"/>
        </w:rPr>
        <w:t>nd</w:t>
      </w:r>
      <w:r>
        <w:rPr>
          <w:rFonts w:ascii="Arial" w:hAnsi="Arial" w:cs="Arial"/>
          <w:sz w:val="20"/>
        </w:rPr>
        <w:t xml:space="preserve"> </w:t>
      </w:r>
      <w:r w:rsidR="00877844" w:rsidRPr="00E609DA">
        <w:rPr>
          <w:rFonts w:ascii="Arial" w:hAnsi="Arial" w:cs="Arial"/>
          <w:sz w:val="20"/>
        </w:rPr>
        <w:t>Floor</w:t>
      </w:r>
      <w:r>
        <w:rPr>
          <w:rFonts w:ascii="Arial" w:hAnsi="Arial" w:cs="Arial"/>
          <w:sz w:val="20"/>
        </w:rPr>
        <w:t>, The Building Centre,</w:t>
      </w:r>
      <w:r w:rsidR="00877844" w:rsidRPr="00E609DA">
        <w:rPr>
          <w:rFonts w:ascii="Arial" w:hAnsi="Arial" w:cs="Arial"/>
          <w:sz w:val="20"/>
        </w:rPr>
        <w:t xml:space="preserve"> 2</w:t>
      </w:r>
      <w:r>
        <w:rPr>
          <w:rFonts w:ascii="Arial" w:hAnsi="Arial" w:cs="Arial"/>
          <w:sz w:val="20"/>
        </w:rPr>
        <w:t>6 Store Street</w:t>
      </w:r>
      <w:r w:rsidR="00877844" w:rsidRPr="00E609DA">
        <w:rPr>
          <w:rFonts w:ascii="Arial" w:hAnsi="Arial" w:cs="Arial"/>
          <w:sz w:val="20"/>
        </w:rPr>
        <w:t xml:space="preserve">, London, </w:t>
      </w:r>
      <w:r>
        <w:rPr>
          <w:rFonts w:ascii="Arial" w:hAnsi="Arial" w:cs="Arial"/>
          <w:sz w:val="20"/>
        </w:rPr>
        <w:t>WC1E</w:t>
      </w:r>
      <w:r w:rsidR="00877844" w:rsidRPr="00E609DA"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>7BT</w:t>
      </w:r>
      <w:proofErr w:type="gramEnd"/>
    </w:p>
    <w:p w14:paraId="721A7454" w14:textId="77777777" w:rsidR="00877844" w:rsidRPr="00E609DA" w:rsidRDefault="00E609DA" w:rsidP="00E609DA">
      <w:pPr>
        <w:pStyle w:val="Header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Tel:  020 7</w:t>
      </w:r>
      <w:r w:rsidR="00D82D70">
        <w:rPr>
          <w:rFonts w:ascii="Arial" w:hAnsi="Arial" w:cs="Arial"/>
          <w:sz w:val="20"/>
        </w:rPr>
        <w:t>399</w:t>
      </w:r>
      <w:r w:rsidR="00432D3A">
        <w:rPr>
          <w:rFonts w:ascii="Arial" w:hAnsi="Arial" w:cs="Arial"/>
          <w:sz w:val="20"/>
        </w:rPr>
        <w:t xml:space="preserve"> 7</w:t>
      </w:r>
      <w:r w:rsidR="00D82D70">
        <w:rPr>
          <w:rFonts w:ascii="Arial" w:hAnsi="Arial" w:cs="Arial"/>
          <w:sz w:val="20"/>
        </w:rPr>
        <w:t>417</w:t>
      </w:r>
      <w:r>
        <w:rPr>
          <w:rFonts w:ascii="Arial" w:hAnsi="Arial" w:cs="Arial"/>
          <w:sz w:val="20"/>
        </w:rPr>
        <w:t xml:space="preserve"> </w:t>
      </w:r>
      <w:r w:rsidR="00877844" w:rsidRPr="00E609DA">
        <w:rPr>
          <w:rFonts w:ascii="Arial" w:hAnsi="Arial" w:cs="Arial"/>
          <w:color w:val="000000"/>
          <w:sz w:val="20"/>
        </w:rPr>
        <w:t xml:space="preserve">Email: </w:t>
      </w:r>
      <w:r>
        <w:rPr>
          <w:rFonts w:ascii="Arial" w:hAnsi="Arial" w:cs="Arial"/>
          <w:sz w:val="20"/>
        </w:rPr>
        <w:t xml:space="preserve">info@nrac.org.uk </w:t>
      </w:r>
      <w:r w:rsidR="00877844" w:rsidRPr="00E609DA">
        <w:rPr>
          <w:rFonts w:ascii="Arial" w:hAnsi="Arial" w:cs="Arial"/>
          <w:sz w:val="20"/>
        </w:rPr>
        <w:t>Website: www.nrac.org.uk</w:t>
      </w:r>
    </w:p>
    <w:p w14:paraId="7BEDA0F0" w14:textId="77777777" w:rsidR="00DF77BE" w:rsidRDefault="00DF77BE">
      <w:pPr>
        <w:pStyle w:val="Header"/>
        <w:jc w:val="center"/>
      </w:pPr>
    </w:p>
    <w:p w14:paraId="66442314" w14:textId="77777777" w:rsidR="00DF77BE" w:rsidRDefault="00DF77BE">
      <w:pPr>
        <w:jc w:val="center"/>
        <w:rPr>
          <w:rFonts w:ascii="Arial" w:hAnsi="Arial"/>
          <w:sz w:val="18"/>
        </w:rPr>
      </w:pPr>
    </w:p>
    <w:p w14:paraId="5F0294E6" w14:textId="77777777" w:rsidR="00DF77BE" w:rsidRPr="00E609DA" w:rsidRDefault="00C064C7" w:rsidP="00E609DA">
      <w:pPr>
        <w:pStyle w:val="Heading1"/>
        <w:ind w:left="-567" w:right="-852"/>
        <w:jc w:val="center"/>
        <w:rPr>
          <w:rFonts w:ascii="Arial" w:hAnsi="Arial"/>
          <w:color w:val="002060"/>
          <w:sz w:val="36"/>
        </w:rPr>
      </w:pPr>
      <w:r>
        <w:rPr>
          <w:rFonts w:ascii="Arial" w:hAnsi="Arial"/>
          <w:color w:val="002060"/>
          <w:sz w:val="36"/>
        </w:rPr>
        <w:t>Supporter</w:t>
      </w:r>
      <w:r w:rsidR="00E609DA" w:rsidRPr="00E609DA">
        <w:rPr>
          <w:rFonts w:ascii="Arial" w:hAnsi="Arial"/>
          <w:color w:val="002060"/>
          <w:sz w:val="36"/>
        </w:rPr>
        <w:t xml:space="preserve"> Application Form</w:t>
      </w:r>
    </w:p>
    <w:p w14:paraId="01172535" w14:textId="77777777" w:rsidR="00DF77BE" w:rsidRDefault="00DF77BE">
      <w:pPr>
        <w:rPr>
          <w:rFonts w:ascii="Arial" w:hAnsi="Arial"/>
        </w:rPr>
      </w:pPr>
    </w:p>
    <w:tbl>
      <w:tblPr>
        <w:tblW w:w="9197" w:type="dxa"/>
        <w:tblInd w:w="-2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1732"/>
        <w:gridCol w:w="7465"/>
      </w:tblGrid>
      <w:tr w:rsidR="00DF77BE" w14:paraId="7A7CB4E4" w14:textId="77777777">
        <w:trPr>
          <w:trHeight w:val="468"/>
        </w:trPr>
        <w:tc>
          <w:tcPr>
            <w:tcW w:w="1732" w:type="dxa"/>
          </w:tcPr>
          <w:p w14:paraId="6FFB1A13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Name</w:t>
            </w:r>
          </w:p>
        </w:tc>
        <w:tc>
          <w:tcPr>
            <w:tcW w:w="7465" w:type="dxa"/>
          </w:tcPr>
          <w:p w14:paraId="0F24311C" w14:textId="77777777" w:rsidR="00DF77BE" w:rsidRDefault="00DF77BE">
            <w:pPr>
              <w:spacing w:before="60" w:after="60" w:line="300" w:lineRule="auto"/>
              <w:rPr>
                <w:rFonts w:ascii="Arial" w:hAnsi="Arial"/>
              </w:rPr>
            </w:pPr>
          </w:p>
        </w:tc>
      </w:tr>
      <w:tr w:rsidR="00DF77BE" w14:paraId="4A9C2F4A" w14:textId="77777777">
        <w:trPr>
          <w:trHeight w:val="875"/>
        </w:trPr>
        <w:tc>
          <w:tcPr>
            <w:tcW w:w="1732" w:type="dxa"/>
          </w:tcPr>
          <w:p w14:paraId="1D349819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Organisation </w:t>
            </w:r>
          </w:p>
          <w:p w14:paraId="05BBC7EF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(</w:t>
            </w:r>
            <w:proofErr w:type="gramStart"/>
            <w:r>
              <w:rPr>
                <w:rFonts w:ascii="Arial" w:hAnsi="Arial"/>
              </w:rPr>
              <w:t>if</w:t>
            </w:r>
            <w:proofErr w:type="gramEnd"/>
            <w:r>
              <w:rPr>
                <w:rFonts w:ascii="Arial" w:hAnsi="Arial"/>
              </w:rPr>
              <w:t xml:space="preserve"> applicable)</w:t>
            </w:r>
          </w:p>
        </w:tc>
        <w:tc>
          <w:tcPr>
            <w:tcW w:w="7465" w:type="dxa"/>
          </w:tcPr>
          <w:p w14:paraId="0FF1CEEE" w14:textId="77777777" w:rsidR="00DF77BE" w:rsidRDefault="00DF77BE">
            <w:pPr>
              <w:spacing w:before="60" w:after="60" w:line="300" w:lineRule="auto"/>
              <w:rPr>
                <w:rFonts w:ascii="Arial" w:hAnsi="Arial"/>
              </w:rPr>
            </w:pPr>
          </w:p>
        </w:tc>
      </w:tr>
      <w:tr w:rsidR="00DF77BE" w14:paraId="162252B8" w14:textId="77777777">
        <w:trPr>
          <w:trHeight w:val="448"/>
        </w:trPr>
        <w:tc>
          <w:tcPr>
            <w:tcW w:w="1732" w:type="dxa"/>
            <w:vMerge w:val="restart"/>
          </w:tcPr>
          <w:p w14:paraId="64CF17E0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Address</w:t>
            </w:r>
          </w:p>
        </w:tc>
        <w:tc>
          <w:tcPr>
            <w:tcW w:w="7465" w:type="dxa"/>
          </w:tcPr>
          <w:p w14:paraId="77D3DF16" w14:textId="77777777" w:rsidR="00DF77BE" w:rsidRDefault="00DF77BE">
            <w:pPr>
              <w:spacing w:before="60" w:after="60" w:line="300" w:lineRule="auto"/>
              <w:rPr>
                <w:rFonts w:ascii="Arial" w:hAnsi="Arial"/>
                <w:u w:val="single"/>
              </w:rPr>
            </w:pPr>
          </w:p>
        </w:tc>
      </w:tr>
      <w:tr w:rsidR="00DF77BE" w14:paraId="287D64E4" w14:textId="77777777">
        <w:trPr>
          <w:trHeight w:val="147"/>
        </w:trPr>
        <w:tc>
          <w:tcPr>
            <w:tcW w:w="1732" w:type="dxa"/>
            <w:vMerge/>
          </w:tcPr>
          <w:p w14:paraId="3DCC1CE8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</w:p>
        </w:tc>
        <w:tc>
          <w:tcPr>
            <w:tcW w:w="7465" w:type="dxa"/>
          </w:tcPr>
          <w:p w14:paraId="5A7DD5BC" w14:textId="77777777" w:rsidR="00DF77BE" w:rsidRDefault="00DF77BE">
            <w:pPr>
              <w:spacing w:before="60" w:after="60" w:line="300" w:lineRule="auto"/>
              <w:rPr>
                <w:rFonts w:ascii="Arial" w:hAnsi="Arial"/>
                <w:u w:val="single"/>
              </w:rPr>
            </w:pPr>
          </w:p>
        </w:tc>
      </w:tr>
      <w:tr w:rsidR="00DF77BE" w14:paraId="5C1B3146" w14:textId="77777777">
        <w:trPr>
          <w:trHeight w:val="147"/>
        </w:trPr>
        <w:tc>
          <w:tcPr>
            <w:tcW w:w="1732" w:type="dxa"/>
            <w:vMerge/>
          </w:tcPr>
          <w:p w14:paraId="6D943F44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</w:p>
        </w:tc>
        <w:tc>
          <w:tcPr>
            <w:tcW w:w="7465" w:type="dxa"/>
          </w:tcPr>
          <w:p w14:paraId="6B4BF5A2" w14:textId="77777777" w:rsidR="00DF77BE" w:rsidRDefault="00DF77BE">
            <w:pPr>
              <w:spacing w:before="60" w:after="60" w:line="300" w:lineRule="auto"/>
              <w:rPr>
                <w:rFonts w:ascii="Arial" w:hAnsi="Arial"/>
                <w:u w:val="single"/>
              </w:rPr>
            </w:pPr>
          </w:p>
        </w:tc>
      </w:tr>
      <w:tr w:rsidR="00DF77BE" w14:paraId="0231C021" w14:textId="77777777">
        <w:trPr>
          <w:trHeight w:val="468"/>
        </w:trPr>
        <w:tc>
          <w:tcPr>
            <w:tcW w:w="1732" w:type="dxa"/>
          </w:tcPr>
          <w:p w14:paraId="1A3E3A27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Telephone</w:t>
            </w:r>
          </w:p>
        </w:tc>
        <w:tc>
          <w:tcPr>
            <w:tcW w:w="7465" w:type="dxa"/>
          </w:tcPr>
          <w:p w14:paraId="604996F9" w14:textId="77777777" w:rsidR="00DF77BE" w:rsidRDefault="00DF77BE">
            <w:pPr>
              <w:spacing w:before="60" w:after="60" w:line="300" w:lineRule="auto"/>
              <w:rPr>
                <w:rFonts w:ascii="Arial" w:hAnsi="Arial"/>
              </w:rPr>
            </w:pPr>
          </w:p>
        </w:tc>
      </w:tr>
      <w:tr w:rsidR="00DF77BE" w14:paraId="0C109C92" w14:textId="77777777">
        <w:trPr>
          <w:trHeight w:val="468"/>
        </w:trPr>
        <w:tc>
          <w:tcPr>
            <w:tcW w:w="1732" w:type="dxa"/>
          </w:tcPr>
          <w:p w14:paraId="49A45428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Fax</w:t>
            </w:r>
          </w:p>
        </w:tc>
        <w:tc>
          <w:tcPr>
            <w:tcW w:w="7465" w:type="dxa"/>
          </w:tcPr>
          <w:p w14:paraId="403D55C7" w14:textId="77777777" w:rsidR="00DF77BE" w:rsidRDefault="00DF77BE">
            <w:pPr>
              <w:spacing w:before="60" w:after="60" w:line="300" w:lineRule="auto"/>
              <w:rPr>
                <w:rFonts w:ascii="Arial" w:hAnsi="Arial"/>
              </w:rPr>
            </w:pPr>
          </w:p>
        </w:tc>
      </w:tr>
      <w:tr w:rsidR="00DF77BE" w14:paraId="1331171D" w14:textId="77777777">
        <w:trPr>
          <w:trHeight w:val="468"/>
        </w:trPr>
        <w:tc>
          <w:tcPr>
            <w:tcW w:w="1732" w:type="dxa"/>
          </w:tcPr>
          <w:p w14:paraId="74534861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Mobile</w:t>
            </w:r>
          </w:p>
        </w:tc>
        <w:tc>
          <w:tcPr>
            <w:tcW w:w="7465" w:type="dxa"/>
          </w:tcPr>
          <w:p w14:paraId="3A0CAC0C" w14:textId="77777777" w:rsidR="00DF77BE" w:rsidRDefault="00DF77BE">
            <w:pPr>
              <w:spacing w:before="60" w:after="60" w:line="300" w:lineRule="auto"/>
              <w:rPr>
                <w:rFonts w:ascii="Arial" w:hAnsi="Arial"/>
              </w:rPr>
            </w:pPr>
          </w:p>
        </w:tc>
      </w:tr>
      <w:tr w:rsidR="00DF77BE" w14:paraId="44C56096" w14:textId="77777777">
        <w:trPr>
          <w:trHeight w:val="468"/>
        </w:trPr>
        <w:tc>
          <w:tcPr>
            <w:tcW w:w="1732" w:type="dxa"/>
          </w:tcPr>
          <w:p w14:paraId="5D506357" w14:textId="77777777" w:rsidR="00DF77BE" w:rsidRDefault="00DF77BE">
            <w:pPr>
              <w:spacing w:before="60" w:after="60" w:line="30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Email</w:t>
            </w:r>
          </w:p>
        </w:tc>
        <w:tc>
          <w:tcPr>
            <w:tcW w:w="7465" w:type="dxa"/>
          </w:tcPr>
          <w:p w14:paraId="6FFFD619" w14:textId="77777777" w:rsidR="00DF77BE" w:rsidRDefault="00DF77BE">
            <w:pPr>
              <w:spacing w:before="60" w:after="60" w:line="300" w:lineRule="auto"/>
              <w:rPr>
                <w:rFonts w:ascii="Arial" w:hAnsi="Arial"/>
              </w:rPr>
            </w:pPr>
          </w:p>
        </w:tc>
      </w:tr>
    </w:tbl>
    <w:p w14:paraId="63173CB9" w14:textId="77777777" w:rsidR="00653911" w:rsidRDefault="00653911">
      <w:pPr>
        <w:pStyle w:val="BodyTextIndent"/>
        <w:rPr>
          <w:rFonts w:ascii="Arial" w:hAnsi="Arial"/>
        </w:rPr>
      </w:pPr>
    </w:p>
    <w:p w14:paraId="0D816412" w14:textId="77777777" w:rsidR="00653911" w:rsidRDefault="00653911">
      <w:pPr>
        <w:pStyle w:val="BodyTextIndent"/>
        <w:rPr>
          <w:rFonts w:ascii="Arial" w:hAnsi="Arial"/>
        </w:rPr>
      </w:pPr>
    </w:p>
    <w:p w14:paraId="37E8B85E" w14:textId="77777777" w:rsidR="00DF77BE" w:rsidRDefault="00DF77BE">
      <w:pPr>
        <w:pStyle w:val="BodyTextIndent"/>
        <w:rPr>
          <w:rFonts w:ascii="Arial" w:hAnsi="Arial"/>
        </w:rPr>
      </w:pPr>
      <w:r>
        <w:rPr>
          <w:rFonts w:ascii="Arial" w:hAnsi="Arial"/>
        </w:rPr>
        <w:t>I</w:t>
      </w:r>
      <w:r w:rsidR="008E7D54">
        <w:rPr>
          <w:rFonts w:ascii="Arial" w:hAnsi="Arial"/>
        </w:rPr>
        <w:t xml:space="preserve"> </w:t>
      </w:r>
      <w:r>
        <w:rPr>
          <w:rFonts w:ascii="Arial" w:hAnsi="Arial"/>
        </w:rPr>
        <w:t>/</w:t>
      </w:r>
      <w:r w:rsidR="008E7D54">
        <w:rPr>
          <w:rFonts w:ascii="Arial" w:hAnsi="Arial"/>
        </w:rPr>
        <w:t xml:space="preserve"> </w:t>
      </w:r>
      <w:r>
        <w:rPr>
          <w:rFonts w:ascii="Arial" w:hAnsi="Arial"/>
        </w:rPr>
        <w:t>we confirm that I</w:t>
      </w:r>
      <w:r w:rsidR="008E7D54">
        <w:rPr>
          <w:rFonts w:ascii="Arial" w:hAnsi="Arial"/>
        </w:rPr>
        <w:t xml:space="preserve"> </w:t>
      </w:r>
      <w:r>
        <w:rPr>
          <w:rFonts w:ascii="Arial" w:hAnsi="Arial"/>
        </w:rPr>
        <w:t>/</w:t>
      </w:r>
      <w:r w:rsidR="008E7D54">
        <w:rPr>
          <w:rFonts w:ascii="Arial" w:hAnsi="Arial"/>
        </w:rPr>
        <w:t xml:space="preserve"> </w:t>
      </w:r>
      <w:r w:rsidR="00C064C7">
        <w:rPr>
          <w:rFonts w:ascii="Arial" w:hAnsi="Arial"/>
        </w:rPr>
        <w:t xml:space="preserve">we would like to be a Supporter of the </w:t>
      </w:r>
      <w:r>
        <w:rPr>
          <w:rFonts w:ascii="Arial" w:hAnsi="Arial"/>
        </w:rPr>
        <w:t xml:space="preserve">National Register of Access Consultants. </w:t>
      </w:r>
    </w:p>
    <w:p w14:paraId="75F5BFF8" w14:textId="77777777" w:rsidR="00DF77BE" w:rsidRDefault="00DF77BE">
      <w:pPr>
        <w:rPr>
          <w:rFonts w:ascii="Arial" w:hAnsi="Arial"/>
        </w:rPr>
      </w:pPr>
    </w:p>
    <w:p w14:paraId="6FD2746B" w14:textId="77777777" w:rsidR="00DF77BE" w:rsidRDefault="00DF77BE">
      <w:pPr>
        <w:rPr>
          <w:rFonts w:ascii="Arial" w:hAnsi="Arial"/>
        </w:rPr>
      </w:pPr>
    </w:p>
    <w:p w14:paraId="77C9194A" w14:textId="77777777" w:rsidR="00DF77BE" w:rsidRDefault="00DF77BE" w:rsidP="00EA7348">
      <w:pPr>
        <w:ind w:hanging="567"/>
        <w:rPr>
          <w:rFonts w:ascii="Arial" w:hAnsi="Arial"/>
        </w:rPr>
      </w:pPr>
      <w:r>
        <w:rPr>
          <w:rFonts w:ascii="Arial" w:hAnsi="Arial"/>
        </w:rPr>
        <w:t>Signature</w:t>
      </w:r>
      <w:r w:rsidR="00EA7348">
        <w:rPr>
          <w:rFonts w:ascii="Arial" w:hAnsi="Arial"/>
        </w:rPr>
        <w:t xml:space="preserve"> </w:t>
      </w:r>
      <w:r>
        <w:rPr>
          <w:rFonts w:ascii="Arial" w:hAnsi="Arial"/>
        </w:rPr>
        <w:t>……………………………………</w:t>
      </w:r>
      <w:r w:rsidR="00E609DA">
        <w:rPr>
          <w:rFonts w:ascii="Arial" w:hAnsi="Arial"/>
        </w:rPr>
        <w:t>…………………</w:t>
      </w:r>
      <w:r w:rsidR="00EA7348">
        <w:rPr>
          <w:rFonts w:ascii="Arial" w:hAnsi="Arial"/>
        </w:rPr>
        <w:t xml:space="preserve">    Date </w:t>
      </w:r>
      <w:r w:rsidR="00E609DA">
        <w:rPr>
          <w:rFonts w:ascii="Arial" w:hAnsi="Arial"/>
        </w:rPr>
        <w:t>…….</w:t>
      </w:r>
      <w:r w:rsidR="00EA7348">
        <w:rPr>
          <w:rFonts w:ascii="Arial" w:hAnsi="Arial"/>
        </w:rPr>
        <w:t>………………</w:t>
      </w:r>
    </w:p>
    <w:p w14:paraId="78DC25CA" w14:textId="77777777" w:rsidR="00DF77BE" w:rsidRDefault="00DF77BE">
      <w:pPr>
        <w:rPr>
          <w:rFonts w:ascii="Arial" w:hAnsi="Arial"/>
        </w:rPr>
      </w:pPr>
    </w:p>
    <w:p w14:paraId="30A2A49B" w14:textId="088561A4" w:rsidR="00DF77BE" w:rsidRDefault="00DF77BE">
      <w:pPr>
        <w:pStyle w:val="BodyTextIndent"/>
        <w:rPr>
          <w:rFonts w:ascii="Arial" w:hAnsi="Arial"/>
        </w:rPr>
      </w:pPr>
      <w:r>
        <w:rPr>
          <w:rFonts w:ascii="Arial" w:hAnsi="Arial"/>
        </w:rPr>
        <w:t>The annual</w:t>
      </w:r>
      <w:r w:rsidR="00E609DA">
        <w:rPr>
          <w:rFonts w:ascii="Arial" w:hAnsi="Arial"/>
        </w:rPr>
        <w:t xml:space="preserve"> Standard Rate</w:t>
      </w:r>
      <w:r w:rsidR="00B20DA4">
        <w:rPr>
          <w:rFonts w:ascii="Arial" w:hAnsi="Arial"/>
        </w:rPr>
        <w:t xml:space="preserve"> fee for </w:t>
      </w:r>
      <w:r w:rsidR="00C064C7">
        <w:rPr>
          <w:rFonts w:ascii="Arial" w:hAnsi="Arial"/>
        </w:rPr>
        <w:t>Supporters</w:t>
      </w:r>
      <w:r w:rsidR="00B20DA4">
        <w:rPr>
          <w:rFonts w:ascii="Arial" w:hAnsi="Arial"/>
        </w:rPr>
        <w:t xml:space="preserve"> is </w:t>
      </w:r>
      <w:r w:rsidR="00B20DA4" w:rsidRPr="00C836D1">
        <w:rPr>
          <w:rFonts w:ascii="Arial" w:hAnsi="Arial"/>
          <w:b/>
        </w:rPr>
        <w:t>£</w:t>
      </w:r>
      <w:r w:rsidR="00CF2D03">
        <w:rPr>
          <w:rFonts w:ascii="Arial" w:hAnsi="Arial"/>
          <w:b/>
        </w:rPr>
        <w:t>8</w:t>
      </w:r>
      <w:r w:rsidR="000C0D03">
        <w:rPr>
          <w:rFonts w:ascii="Arial" w:hAnsi="Arial"/>
          <w:b/>
        </w:rPr>
        <w:t>5</w:t>
      </w:r>
      <w:r w:rsidR="00C836D1" w:rsidRPr="00C836D1">
        <w:rPr>
          <w:rFonts w:ascii="Arial" w:hAnsi="Arial"/>
          <w:b/>
        </w:rPr>
        <w:t>.00</w:t>
      </w:r>
      <w:r>
        <w:rPr>
          <w:rFonts w:ascii="Arial" w:hAnsi="Arial"/>
        </w:rPr>
        <w:t>, payable pro-rata, in advan</w:t>
      </w:r>
      <w:r w:rsidR="00877844">
        <w:rPr>
          <w:rFonts w:ascii="Arial" w:hAnsi="Arial"/>
        </w:rPr>
        <w:t xml:space="preserve">ce, to the end of </w:t>
      </w:r>
      <w:r>
        <w:rPr>
          <w:rFonts w:ascii="Arial" w:hAnsi="Arial"/>
        </w:rPr>
        <w:t>March</w:t>
      </w:r>
      <w:r w:rsidR="00E609DA">
        <w:rPr>
          <w:rFonts w:ascii="Arial" w:hAnsi="Arial"/>
        </w:rPr>
        <w:br/>
      </w:r>
    </w:p>
    <w:p w14:paraId="6A918946" w14:textId="79CBC170" w:rsidR="00E609DA" w:rsidRDefault="00E609DA">
      <w:pPr>
        <w:pStyle w:val="BodyTextIndent"/>
        <w:rPr>
          <w:rFonts w:ascii="Arial" w:hAnsi="Arial"/>
        </w:rPr>
      </w:pPr>
      <w:r>
        <w:rPr>
          <w:rFonts w:ascii="Arial" w:hAnsi="Arial"/>
        </w:rPr>
        <w:t xml:space="preserve">The annual International Rate fee is </w:t>
      </w:r>
      <w:r w:rsidR="00CF2D03">
        <w:rPr>
          <w:rFonts w:ascii="Arial" w:hAnsi="Arial"/>
          <w:b/>
        </w:rPr>
        <w:t>£</w:t>
      </w:r>
      <w:r w:rsidR="000C0D03">
        <w:rPr>
          <w:rFonts w:ascii="Arial" w:hAnsi="Arial"/>
          <w:b/>
        </w:rPr>
        <w:t>92</w:t>
      </w:r>
      <w:r w:rsidRPr="00C836D1">
        <w:rPr>
          <w:rFonts w:ascii="Arial" w:hAnsi="Arial"/>
          <w:b/>
        </w:rPr>
        <w:t>.</w:t>
      </w:r>
      <w:r w:rsidR="000C0D03">
        <w:rPr>
          <w:rFonts w:ascii="Arial" w:hAnsi="Arial"/>
          <w:b/>
        </w:rPr>
        <w:t>5</w:t>
      </w:r>
      <w:r w:rsidRPr="00C836D1">
        <w:rPr>
          <w:rFonts w:ascii="Arial" w:hAnsi="Arial"/>
          <w:b/>
        </w:rPr>
        <w:t>0</w:t>
      </w:r>
      <w:r>
        <w:rPr>
          <w:rFonts w:ascii="Arial" w:hAnsi="Arial"/>
        </w:rPr>
        <w:t>, payable pro-rata, in advance</w:t>
      </w:r>
      <w:r w:rsidR="00EA7348">
        <w:rPr>
          <w:rFonts w:ascii="Arial" w:hAnsi="Arial"/>
        </w:rPr>
        <w:t xml:space="preserve">, to the end of </w:t>
      </w:r>
      <w:proofErr w:type="gramStart"/>
      <w:r w:rsidR="00EA7348">
        <w:rPr>
          <w:rFonts w:ascii="Arial" w:hAnsi="Arial"/>
        </w:rPr>
        <w:t>March</w:t>
      </w:r>
      <w:proofErr w:type="gramEnd"/>
    </w:p>
    <w:p w14:paraId="6C4C40C2" w14:textId="77777777" w:rsidR="00DF77BE" w:rsidRDefault="00DF77BE">
      <w:pPr>
        <w:ind w:left="-567"/>
        <w:rPr>
          <w:rFonts w:ascii="Arial" w:hAnsi="Arial"/>
        </w:rPr>
      </w:pPr>
    </w:p>
    <w:p w14:paraId="445D35C2" w14:textId="1CEB9452" w:rsidR="00DF77BE" w:rsidRDefault="00DF77BE">
      <w:pPr>
        <w:ind w:left="-567"/>
        <w:rPr>
          <w:rFonts w:ascii="Arial" w:hAnsi="Arial"/>
        </w:rPr>
      </w:pPr>
      <w:r>
        <w:rPr>
          <w:rFonts w:ascii="Arial" w:hAnsi="Arial"/>
        </w:rPr>
        <w:t>The</w:t>
      </w:r>
      <w:r w:rsidR="00EA7348">
        <w:rPr>
          <w:rFonts w:ascii="Arial" w:hAnsi="Arial"/>
        </w:rPr>
        <w:t xml:space="preserve"> Reduced Rate fee (</w:t>
      </w:r>
      <w:r>
        <w:rPr>
          <w:rFonts w:ascii="Arial" w:hAnsi="Arial"/>
        </w:rPr>
        <w:t>for access/disability group</w:t>
      </w:r>
      <w:r w:rsidR="00B20DA4">
        <w:rPr>
          <w:rFonts w:ascii="Arial" w:hAnsi="Arial"/>
        </w:rPr>
        <w:t>s and unwaged individuals</w:t>
      </w:r>
      <w:r w:rsidR="00EA7348">
        <w:rPr>
          <w:rFonts w:ascii="Arial" w:hAnsi="Arial"/>
        </w:rPr>
        <w:t xml:space="preserve">) is </w:t>
      </w:r>
      <w:r w:rsidR="00EA7348" w:rsidRPr="00C836D1">
        <w:rPr>
          <w:rFonts w:ascii="Arial" w:hAnsi="Arial"/>
          <w:b/>
        </w:rPr>
        <w:t>£</w:t>
      </w:r>
      <w:r w:rsidR="000C0D03">
        <w:rPr>
          <w:rFonts w:ascii="Arial" w:hAnsi="Arial"/>
          <w:b/>
        </w:rPr>
        <w:t>40</w:t>
      </w:r>
      <w:r w:rsidR="00EA7348" w:rsidRPr="00C836D1">
        <w:rPr>
          <w:rFonts w:ascii="Arial" w:hAnsi="Arial"/>
          <w:b/>
        </w:rPr>
        <w:t>.00</w:t>
      </w:r>
      <w:r w:rsidR="00EA7348">
        <w:rPr>
          <w:rFonts w:ascii="Arial" w:hAnsi="Arial"/>
        </w:rPr>
        <w:t xml:space="preserve">, payable pro-rata, in advance, to the end of </w:t>
      </w:r>
      <w:proofErr w:type="gramStart"/>
      <w:r w:rsidR="00EA7348">
        <w:rPr>
          <w:rFonts w:ascii="Arial" w:hAnsi="Arial"/>
        </w:rPr>
        <w:t>March</w:t>
      </w:r>
      <w:proofErr w:type="gramEnd"/>
      <w:r>
        <w:rPr>
          <w:rFonts w:ascii="Arial" w:hAnsi="Arial"/>
        </w:rPr>
        <w:t xml:space="preserve"> </w:t>
      </w:r>
    </w:p>
    <w:p w14:paraId="46E420E1" w14:textId="77777777" w:rsidR="00DF77BE" w:rsidRDefault="00DF77BE">
      <w:pPr>
        <w:ind w:left="-567"/>
        <w:rPr>
          <w:rFonts w:ascii="Arial" w:hAnsi="Arial"/>
        </w:rPr>
      </w:pPr>
    </w:p>
    <w:tbl>
      <w:tblPr>
        <w:tblpPr w:leftFromText="180" w:rightFromText="180" w:vertAnchor="text" w:horzAnchor="page" w:tblpX="8074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"/>
      </w:tblGrid>
      <w:tr w:rsidR="00DF77BE" w14:paraId="5737449F" w14:textId="77777777">
        <w:tc>
          <w:tcPr>
            <w:tcW w:w="360" w:type="dxa"/>
          </w:tcPr>
          <w:p w14:paraId="38CE2391" w14:textId="77777777" w:rsidR="00DF77BE" w:rsidRDefault="00DF77BE">
            <w:pPr>
              <w:ind w:left="-567"/>
              <w:rPr>
                <w:rFonts w:ascii="Arial" w:hAnsi="Arial"/>
              </w:rPr>
            </w:pPr>
          </w:p>
        </w:tc>
      </w:tr>
    </w:tbl>
    <w:p w14:paraId="7E506485" w14:textId="77777777" w:rsidR="00DF77BE" w:rsidRDefault="00DF77BE">
      <w:pPr>
        <w:ind w:left="-567"/>
        <w:rPr>
          <w:rFonts w:ascii="Arial" w:hAnsi="Arial"/>
        </w:rPr>
      </w:pPr>
      <w:r>
        <w:rPr>
          <w:rFonts w:ascii="Arial" w:hAnsi="Arial"/>
        </w:rPr>
        <w:t xml:space="preserve">Please tick box if you are eligible for the reduced </w:t>
      </w:r>
      <w:proofErr w:type="gramStart"/>
      <w:r>
        <w:rPr>
          <w:rFonts w:ascii="Arial" w:hAnsi="Arial"/>
        </w:rPr>
        <w:t>fee</w:t>
      </w:r>
      <w:proofErr w:type="gramEnd"/>
    </w:p>
    <w:p w14:paraId="6D2D3D92" w14:textId="77777777" w:rsidR="00DF77BE" w:rsidRPr="00C064C7" w:rsidRDefault="00C064C7" w:rsidP="00C064C7">
      <w:pPr>
        <w:ind w:left="-567"/>
        <w:rPr>
          <w:rFonts w:ascii="Arial" w:hAnsi="Arial"/>
        </w:rPr>
      </w:pPr>
      <w:r>
        <w:rPr>
          <w:rFonts w:ascii="Arial" w:hAnsi="Arial"/>
        </w:rPr>
        <w:br/>
      </w:r>
      <w:r w:rsidR="00EA7348">
        <w:rPr>
          <w:rFonts w:ascii="Arial" w:hAnsi="Arial"/>
        </w:rPr>
        <w:br/>
      </w:r>
      <w:r w:rsidR="00877844">
        <w:rPr>
          <w:rFonts w:ascii="Arial" w:hAnsi="Arial"/>
        </w:rPr>
        <w:t>Reason?</w:t>
      </w:r>
      <w:r w:rsidR="00EA7348">
        <w:rPr>
          <w:rFonts w:ascii="Arial" w:hAnsi="Arial"/>
        </w:rPr>
        <w:t xml:space="preserve"> </w:t>
      </w:r>
      <w:r w:rsidR="00877844">
        <w:rPr>
          <w:rFonts w:ascii="Arial" w:hAnsi="Arial"/>
        </w:rPr>
        <w:t>........................................................................................................................</w:t>
      </w:r>
    </w:p>
    <w:sectPr w:rsidR="00DF77BE" w:rsidRPr="00C064C7" w:rsidSect="006539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9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EF2F9" w14:textId="77777777" w:rsidR="00E609DA" w:rsidRDefault="00E609DA">
      <w:r>
        <w:separator/>
      </w:r>
    </w:p>
  </w:endnote>
  <w:endnote w:type="continuationSeparator" w:id="0">
    <w:p w14:paraId="359136E6" w14:textId="77777777" w:rsidR="00E609DA" w:rsidRDefault="00E60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E7C1E" w14:textId="77777777" w:rsidR="00CF2D03" w:rsidRDefault="00CF2D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3C51F" w14:textId="77777777" w:rsidR="00CF2D03" w:rsidRDefault="00CF2D03" w:rsidP="00CF2D03">
    <w:pPr>
      <w:pStyle w:val="Footer"/>
      <w:jc w:val="right"/>
    </w:pPr>
    <w:r>
      <w:t>July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582ED" w14:textId="77777777" w:rsidR="00CF2D03" w:rsidRDefault="00CF2D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30CA6" w14:textId="77777777" w:rsidR="00E609DA" w:rsidRDefault="00E609DA">
      <w:r>
        <w:separator/>
      </w:r>
    </w:p>
  </w:footnote>
  <w:footnote w:type="continuationSeparator" w:id="0">
    <w:p w14:paraId="765887C5" w14:textId="77777777" w:rsidR="00E609DA" w:rsidRDefault="00E60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42A8" w14:textId="77777777" w:rsidR="00CF2D03" w:rsidRDefault="00CF2D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0B5CA" w14:textId="77777777" w:rsidR="00CF2D03" w:rsidRDefault="00CF2D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1EB97" w14:textId="77777777" w:rsidR="00CF2D03" w:rsidRDefault="00CF2D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1376"/>
    <w:rsid w:val="000C0D03"/>
    <w:rsid w:val="00432D3A"/>
    <w:rsid w:val="004A4138"/>
    <w:rsid w:val="004D0D7C"/>
    <w:rsid w:val="005048C9"/>
    <w:rsid w:val="00653911"/>
    <w:rsid w:val="00877844"/>
    <w:rsid w:val="008A0994"/>
    <w:rsid w:val="008E7D54"/>
    <w:rsid w:val="00913E2C"/>
    <w:rsid w:val="00945DDF"/>
    <w:rsid w:val="009C3DF7"/>
    <w:rsid w:val="00B20DA4"/>
    <w:rsid w:val="00C064C7"/>
    <w:rsid w:val="00C836D1"/>
    <w:rsid w:val="00CF2D03"/>
    <w:rsid w:val="00D82D70"/>
    <w:rsid w:val="00DD3E51"/>
    <w:rsid w:val="00DF77BE"/>
    <w:rsid w:val="00E609DA"/>
    <w:rsid w:val="00E91376"/>
    <w:rsid w:val="00EA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B9B093A"/>
  <w15:docId w15:val="{91BF72BB-F8FF-477E-9FDF-F660A4D0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Helvetica" w:hAnsi="Helvetica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-567"/>
    </w:pPr>
    <w:rPr>
      <w:rFonts w:ascii="Helvetica" w:hAnsi="Helvetica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D7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Nutmeg House   60 Gainsford Street   London   SE1 2NY</vt:lpstr>
    </vt:vector>
  </TitlesOfParts>
  <Company>Centre for Accessible Environments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Nutmeg House   60 Gainsford Street   London   SE1 2NY</dc:title>
  <dc:creator>Paul Highman</dc:creator>
  <cp:lastModifiedBy>Chi Wong</cp:lastModifiedBy>
  <cp:revision>7</cp:revision>
  <cp:lastPrinted>2017-07-04T14:14:00Z</cp:lastPrinted>
  <dcterms:created xsi:type="dcterms:W3CDTF">2017-01-26T15:16:00Z</dcterms:created>
  <dcterms:modified xsi:type="dcterms:W3CDTF">2023-04-24T11:09:00Z</dcterms:modified>
</cp:coreProperties>
</file>